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b/>
          <w:bCs/>
          <w:sz w:val="28"/>
          <w:szCs w:val="28"/>
        </w:rPr>
        <w:t>Дело № 05-0140/1302/2024</w:t>
      </w:r>
    </w:p>
    <w:p>
      <w:pPr>
        <w:spacing w:before="0" w:after="0"/>
        <w:jc w:val="right"/>
        <w:rPr>
          <w:sz w:val="28"/>
          <w:szCs w:val="28"/>
        </w:rPr>
      </w:pPr>
      <w:r>
        <w:rPr>
          <w:rFonts w:ascii="Times New Roman" w:eastAsia="Times New Roman" w:hAnsi="Times New Roman" w:cs="Times New Roman"/>
          <w:b/>
          <w:bCs/>
          <w:sz w:val="28"/>
          <w:szCs w:val="28"/>
        </w:rPr>
        <w:t>УИД 86MS0013-01-2024-000770-02</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b/>
          <w:bCs/>
          <w:sz w:val="28"/>
          <w:szCs w:val="28"/>
        </w:rPr>
        <w:t>П О С Т А Н О В Л Е Н И Е</w:t>
      </w:r>
    </w:p>
    <w:p>
      <w:pPr>
        <w:spacing w:before="0" w:after="0"/>
        <w:jc w:val="center"/>
        <w:rPr>
          <w:sz w:val="28"/>
          <w:szCs w:val="28"/>
        </w:rPr>
      </w:pPr>
      <w:r>
        <w:rPr>
          <w:rFonts w:ascii="Times New Roman" w:eastAsia="Times New Roman" w:hAnsi="Times New Roman" w:cs="Times New Roman"/>
          <w:b/>
          <w:bCs/>
          <w:sz w:val="28"/>
          <w:szCs w:val="28"/>
        </w:rPr>
        <w:t xml:space="preserve">о назначении административного наказания </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02 февраля 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Мировой судья судебного участка № 2 Сургутского судебного района Ханты-Мансийского автономного округа – Югры Михайлова Е.Н.,</w:t>
      </w:r>
    </w:p>
    <w:p>
      <w:pPr>
        <w:spacing w:before="0" w:after="0"/>
        <w:ind w:firstLine="708"/>
        <w:jc w:val="both"/>
        <w:rPr>
          <w:sz w:val="28"/>
          <w:szCs w:val="28"/>
        </w:rPr>
      </w:pPr>
      <w:r>
        <w:rPr>
          <w:rFonts w:ascii="Times New Roman" w:eastAsia="Times New Roman" w:hAnsi="Times New Roman" w:cs="Times New Roman"/>
          <w:sz w:val="28"/>
          <w:szCs w:val="28"/>
        </w:rPr>
        <w:t>с участием</w:t>
      </w:r>
      <w:r>
        <w:rPr>
          <w:rFonts w:ascii="Times New Roman" w:eastAsia="Times New Roman" w:hAnsi="Times New Roman" w:cs="Times New Roman"/>
          <w:sz w:val="28"/>
          <w:szCs w:val="28"/>
        </w:rPr>
        <w:t xml:space="preserve"> лица </w:t>
      </w:r>
      <w:r>
        <w:rPr>
          <w:rFonts w:ascii="Times New Roman" w:eastAsia="Times New Roman" w:hAnsi="Times New Roman" w:cs="Times New Roman"/>
          <w:sz w:val="28"/>
          <w:szCs w:val="28"/>
        </w:rPr>
        <w:t>привлекаемого к административной ответственности</w:t>
      </w:r>
      <w:r>
        <w:rPr>
          <w:rFonts w:ascii="Times New Roman" w:eastAsia="Times New Roman" w:hAnsi="Times New Roman" w:cs="Times New Roman"/>
          <w:sz w:val="28"/>
          <w:szCs w:val="28"/>
        </w:rPr>
        <w:t xml:space="preserve"> Семененко Е.О., </w:t>
      </w:r>
      <w:r>
        <w:rPr>
          <w:rStyle w:val="cat-UserDefinedgrp-60rplc-8"/>
          <w:rFonts w:ascii="Times New Roman" w:eastAsia="Times New Roman" w:hAnsi="Times New Roman" w:cs="Times New Roman"/>
          <w:sz w:val="28"/>
          <w:szCs w:val="28"/>
        </w:rPr>
        <w:t>...</w:t>
      </w:r>
      <w:r>
        <w:rPr>
          <w:rStyle w:val="cat-UserDefinedgrp-55rplc-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частью 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ст. 12.27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Семененко Евгени</w:t>
      </w:r>
      <w:r>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Олегович</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Style w:val="cat-ExternalSystemDefinedgrp-49rplc-12"/>
          <w:rFonts w:ascii="Times New Roman" w:eastAsia="Times New Roman" w:hAnsi="Times New Roman" w:cs="Times New Roman"/>
          <w:sz w:val="28"/>
          <w:szCs w:val="28"/>
        </w:rPr>
        <w:t>...</w:t>
      </w:r>
      <w:r>
        <w:rPr>
          <w:rStyle w:val="cat-PassportDatagrp-31rplc-13"/>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зарегистрированного по адресу: </w:t>
      </w:r>
      <w:r>
        <w:rPr>
          <w:rStyle w:val="cat-UserDefinedgrp-50rplc-1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32rplc-19"/>
          <w:rFonts w:ascii="Times New Roman" w:eastAsia="Times New Roman" w:hAnsi="Times New Roman" w:cs="Times New Roman"/>
          <w:sz w:val="28"/>
          <w:szCs w:val="28"/>
        </w:rPr>
        <w:t>паспортные данные</w:t>
      </w:r>
      <w:r>
        <w:rPr>
          <w:rStyle w:val="cat-ExternalSystemDefinedgrp-45rplc-20"/>
          <w:rFonts w:ascii="Times New Roman" w:eastAsia="Times New Roman" w:hAnsi="Times New Roman" w:cs="Times New Roman"/>
          <w:sz w:val="28"/>
          <w:szCs w:val="28"/>
        </w:rPr>
        <w:t>...</w:t>
      </w:r>
      <w:r>
        <w:rPr>
          <w:rStyle w:val="cat-ExternalSystemDefinedgrp-48rplc-21"/>
          <w:rFonts w:ascii="Times New Roman" w:eastAsia="Times New Roman" w:hAnsi="Times New Roman" w:cs="Times New Roman"/>
          <w:sz w:val="28"/>
          <w:szCs w:val="28"/>
        </w:rPr>
        <w:t>...</w:t>
      </w:r>
      <w:r>
        <w:rPr>
          <w:rStyle w:val="cat-ExternalSystemDefinedgrp-47rplc-22"/>
          <w:rFonts w:ascii="Times New Roman" w:eastAsia="Times New Roman" w:hAnsi="Times New Roman" w:cs="Times New Roman"/>
          <w:sz w:val="28"/>
          <w:szCs w:val="28"/>
        </w:rPr>
        <w:t>...</w:t>
      </w:r>
      <w:r>
        <w:rPr>
          <w:rStyle w:val="cat-ExternalSystemDefinedgrp-46rplc-23"/>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center"/>
        <w:rPr>
          <w:sz w:val="28"/>
          <w:szCs w:val="28"/>
        </w:rPr>
      </w:pPr>
      <w:r>
        <w:rPr>
          <w:rFonts w:ascii="Times New Roman" w:eastAsia="Times New Roman" w:hAnsi="Times New Roman" w:cs="Times New Roman"/>
          <w:sz w:val="28"/>
          <w:szCs w:val="28"/>
        </w:rPr>
        <w:t>УСТАНОВИЛ:</w:t>
      </w:r>
    </w:p>
    <w:p>
      <w:pPr>
        <w:spacing w:before="0" w:after="0"/>
        <w:ind w:firstLine="708"/>
        <w:jc w:val="both"/>
        <w:rPr>
          <w:sz w:val="28"/>
          <w:szCs w:val="28"/>
        </w:rPr>
      </w:pPr>
      <w:r>
        <w:rPr>
          <w:rFonts w:ascii="Times New Roman" w:eastAsia="Times New Roman" w:hAnsi="Times New Roman" w:cs="Times New Roman"/>
          <w:sz w:val="28"/>
          <w:szCs w:val="28"/>
        </w:rPr>
        <w:t xml:space="preserve">30 января 2024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около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час. 2</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 xml:space="preserve"> Семененко Е.О. </w:t>
      </w:r>
      <w:r>
        <w:rPr>
          <w:rFonts w:ascii="Times New Roman" w:eastAsia="Times New Roman" w:hAnsi="Times New Roman" w:cs="Times New Roman"/>
          <w:sz w:val="28"/>
          <w:szCs w:val="28"/>
        </w:rPr>
        <w:t>управля</w:t>
      </w:r>
      <w:r>
        <w:rPr>
          <w:rFonts w:ascii="Times New Roman" w:eastAsia="Times New Roman" w:hAnsi="Times New Roman" w:cs="Times New Roman"/>
          <w:sz w:val="28"/>
          <w:szCs w:val="28"/>
        </w:rPr>
        <w:t xml:space="preserve">я транспортным средством марки </w:t>
      </w:r>
      <w:r>
        <w:rPr>
          <w:rStyle w:val="cat-UserDefinedgrp-52rplc-28"/>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5rplc-2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w:t>
      </w:r>
      <w:r>
        <w:rPr>
          <w:rStyle w:val="cat-UserDefinedgrp-51rplc-30"/>
          <w:rFonts w:ascii="Times New Roman" w:eastAsia="Times New Roman" w:hAnsi="Times New Roman" w:cs="Times New Roman"/>
          <w:sz w:val="28"/>
          <w:szCs w:val="28"/>
        </w:rPr>
        <w:t>...</w:t>
      </w:r>
      <w:r>
        <w:rPr>
          <w:rFonts w:ascii="Times New Roman" w:eastAsia="Times New Roman" w:hAnsi="Times New Roman" w:cs="Times New Roman"/>
          <w:sz w:val="28"/>
          <w:szCs w:val="28"/>
        </w:rPr>
        <w:t>, стал участником дорожно-транспортного происшествия</w:t>
      </w:r>
      <w:r>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е выполнил требования Правил дорожного движения РФ соблюдать безопасную дистанцию до движущегося впереди транспортного средства, совершил столкновение со следовавшим впереди автомобилем</w:t>
      </w:r>
      <w:r>
        <w:rPr>
          <w:rFonts w:ascii="Times New Roman" w:eastAsia="Times New Roman" w:hAnsi="Times New Roman" w:cs="Times New Roman"/>
          <w:sz w:val="28"/>
          <w:szCs w:val="28"/>
        </w:rPr>
        <w:t xml:space="preserve"> </w:t>
      </w:r>
      <w:r>
        <w:rPr>
          <w:rStyle w:val="cat-CarMakeModelgrp-34rplc-3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регистрационный знак</w:t>
      </w:r>
      <w:r>
        <w:rPr>
          <w:rFonts w:ascii="Times New Roman" w:eastAsia="Times New Roman" w:hAnsi="Times New Roman" w:cs="Times New Roman"/>
          <w:sz w:val="28"/>
          <w:szCs w:val="28"/>
        </w:rPr>
        <w:t xml:space="preserve"> транспортного средства </w:t>
      </w:r>
      <w:r>
        <w:rPr>
          <w:rStyle w:val="cat-UserDefinedgrp-53rplc-3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 управлением</w:t>
      </w:r>
      <w:r>
        <w:rPr>
          <w:rFonts w:ascii="Times New Roman" w:eastAsia="Times New Roman" w:hAnsi="Times New Roman" w:cs="Times New Roman"/>
          <w:sz w:val="28"/>
          <w:szCs w:val="28"/>
        </w:rPr>
        <w:t xml:space="preserve"> </w:t>
      </w:r>
      <w:r>
        <w:rPr>
          <w:rStyle w:val="cat-UserDefinedgrp-55rplc-3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оставил место дорожно-транспортного происшествия, участником которого являл</w:t>
      </w:r>
      <w:r>
        <w:rPr>
          <w:rFonts w:ascii="Times New Roman" w:eastAsia="Times New Roman" w:hAnsi="Times New Roman" w:cs="Times New Roman"/>
          <w:sz w:val="28"/>
          <w:szCs w:val="28"/>
        </w:rPr>
        <w:t>ся</w:t>
      </w:r>
      <w:r>
        <w:rPr>
          <w:rFonts w:ascii="Times New Roman" w:eastAsia="Times New Roman" w:hAnsi="Times New Roman" w:cs="Times New Roman"/>
          <w:sz w:val="28"/>
          <w:szCs w:val="28"/>
        </w:rPr>
        <w:t>. В отношении</w:t>
      </w:r>
      <w:r>
        <w:rPr>
          <w:rFonts w:ascii="Times New Roman" w:eastAsia="Times New Roman" w:hAnsi="Times New Roman" w:cs="Times New Roman"/>
          <w:sz w:val="28"/>
          <w:szCs w:val="28"/>
        </w:rPr>
        <w:t xml:space="preserve"> Семененко Е.О. </w:t>
      </w:r>
      <w:r>
        <w:rPr>
          <w:rFonts w:ascii="Times New Roman" w:eastAsia="Times New Roman" w:hAnsi="Times New Roman" w:cs="Times New Roman"/>
          <w:sz w:val="28"/>
          <w:szCs w:val="28"/>
        </w:rPr>
        <w:t>составлен протокол об административном правонарушении, предусмотренном ч. 2 ст. 12.27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Семененко Е.О. </w:t>
      </w:r>
      <w:r>
        <w:rPr>
          <w:rFonts w:ascii="Times New Roman" w:eastAsia="Times New Roman" w:hAnsi="Times New Roman" w:cs="Times New Roman"/>
          <w:sz w:val="28"/>
          <w:szCs w:val="28"/>
        </w:rPr>
        <w:t>в судебном заседании вину признал полностью, искренне раскаял</w:t>
      </w:r>
      <w:r>
        <w:rPr>
          <w:rFonts w:ascii="Times New Roman" w:eastAsia="Times New Roman" w:hAnsi="Times New Roman" w:cs="Times New Roman"/>
          <w:sz w:val="28"/>
          <w:szCs w:val="28"/>
        </w:rPr>
        <w:t xml:space="preserve">ся </w:t>
      </w:r>
      <w:r>
        <w:rPr>
          <w:rFonts w:ascii="Times New Roman" w:eastAsia="Times New Roman" w:hAnsi="Times New Roman" w:cs="Times New Roman"/>
          <w:sz w:val="28"/>
          <w:szCs w:val="28"/>
        </w:rPr>
        <w:t>в произошедшем, указав,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 января 2024 года около 18 час. 25 мин</w:t>
      </w:r>
      <w:r>
        <w:rPr>
          <w:rFonts w:ascii="Times New Roman" w:eastAsia="Times New Roman" w:hAnsi="Times New Roman" w:cs="Times New Roman"/>
          <w:sz w:val="28"/>
          <w:szCs w:val="28"/>
        </w:rPr>
        <w:t xml:space="preserve">. он управлял автомобилем. </w:t>
      </w:r>
      <w:r>
        <w:rPr>
          <w:rFonts w:ascii="Times New Roman" w:eastAsia="Times New Roman" w:hAnsi="Times New Roman" w:cs="Times New Roman"/>
          <w:sz w:val="28"/>
          <w:szCs w:val="28"/>
        </w:rPr>
        <w:t xml:space="preserve">В салоне автомобиля находились </w:t>
      </w:r>
      <w:r>
        <w:rPr>
          <w:rFonts w:ascii="Times New Roman" w:eastAsia="Times New Roman" w:hAnsi="Times New Roman" w:cs="Times New Roman"/>
          <w:sz w:val="28"/>
          <w:szCs w:val="28"/>
        </w:rPr>
        <w:t xml:space="preserve">его </w:t>
      </w:r>
      <w:r>
        <w:rPr>
          <w:rFonts w:ascii="Times New Roman" w:eastAsia="Times New Roman" w:hAnsi="Times New Roman" w:cs="Times New Roman"/>
          <w:sz w:val="28"/>
          <w:szCs w:val="28"/>
        </w:rPr>
        <w:t>дети.</w:t>
      </w:r>
      <w:r>
        <w:rPr>
          <w:rFonts w:ascii="Times New Roman" w:eastAsia="Times New Roman" w:hAnsi="Times New Roman" w:cs="Times New Roman"/>
          <w:sz w:val="28"/>
          <w:szCs w:val="28"/>
        </w:rPr>
        <w:t xml:space="preserve"> После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ДТП, </w:t>
      </w:r>
      <w:r>
        <w:rPr>
          <w:rFonts w:ascii="Times New Roman" w:eastAsia="Times New Roman" w:hAnsi="Times New Roman" w:cs="Times New Roman"/>
          <w:sz w:val="28"/>
          <w:szCs w:val="28"/>
        </w:rPr>
        <w:t>чтобы не мешать проезду других транспортных средств,</w:t>
      </w:r>
      <w:r>
        <w:rPr>
          <w:rFonts w:ascii="Times New Roman" w:eastAsia="Times New Roman" w:hAnsi="Times New Roman" w:cs="Times New Roman"/>
          <w:sz w:val="28"/>
          <w:szCs w:val="28"/>
        </w:rPr>
        <w:t xml:space="preserve"> они с водителем пострадавшего автомобиля </w:t>
      </w:r>
      <w:r>
        <w:rPr>
          <w:rFonts w:ascii="Times New Roman" w:eastAsia="Times New Roman" w:hAnsi="Times New Roman" w:cs="Times New Roman"/>
          <w:sz w:val="28"/>
          <w:szCs w:val="28"/>
        </w:rPr>
        <w:t>переехал</w:t>
      </w:r>
      <w:r>
        <w:rPr>
          <w:rFonts w:ascii="Times New Roman" w:eastAsia="Times New Roman" w:hAnsi="Times New Roman" w:cs="Times New Roman"/>
          <w:sz w:val="28"/>
          <w:szCs w:val="28"/>
        </w:rPr>
        <w:t xml:space="preserve">и в другое место для составления </w:t>
      </w:r>
      <w:r>
        <w:rPr>
          <w:rFonts w:ascii="Times New Roman" w:eastAsia="Times New Roman" w:hAnsi="Times New Roman" w:cs="Times New Roman"/>
          <w:sz w:val="28"/>
          <w:szCs w:val="28"/>
        </w:rPr>
        <w:t>Европротокол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после чего они пытались договорится </w:t>
      </w:r>
      <w:r>
        <w:rPr>
          <w:rStyle w:val="cat-UserDefinedgrp-56rplc-4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стоимости ремонта повреждений транспортного средства, однако не</w:t>
      </w:r>
      <w:r>
        <w:rPr>
          <w:rFonts w:ascii="Times New Roman" w:eastAsia="Times New Roman" w:hAnsi="Times New Roman" w:cs="Times New Roman"/>
          <w:sz w:val="28"/>
          <w:szCs w:val="28"/>
        </w:rPr>
        <w:t xml:space="preserve"> смогли скалькулировать сумму.</w:t>
      </w: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оскольку</w:t>
      </w:r>
      <w:r>
        <w:rPr>
          <w:rFonts w:ascii="Times New Roman" w:eastAsia="Times New Roman" w:hAnsi="Times New Roman" w:cs="Times New Roman"/>
          <w:sz w:val="28"/>
          <w:szCs w:val="28"/>
        </w:rPr>
        <w:t xml:space="preserve"> дети </w:t>
      </w:r>
      <w:r>
        <w:rPr>
          <w:rFonts w:ascii="Times New Roman" w:eastAsia="Times New Roman" w:hAnsi="Times New Roman" w:cs="Times New Roman"/>
          <w:sz w:val="28"/>
          <w:szCs w:val="28"/>
        </w:rPr>
        <w:t>плакал</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в м</w:t>
      </w:r>
      <w:r>
        <w:rPr>
          <w:rFonts w:ascii="Times New Roman" w:eastAsia="Times New Roman" w:hAnsi="Times New Roman" w:cs="Times New Roman"/>
          <w:sz w:val="28"/>
          <w:szCs w:val="28"/>
        </w:rPr>
        <w:t xml:space="preserve">ашине, он </w:t>
      </w:r>
      <w:r>
        <w:rPr>
          <w:rFonts w:ascii="Times New Roman" w:eastAsia="Times New Roman" w:hAnsi="Times New Roman" w:cs="Times New Roman"/>
          <w:sz w:val="28"/>
          <w:szCs w:val="28"/>
        </w:rPr>
        <w:t>Семененко Е.О.</w:t>
      </w:r>
      <w:r>
        <w:rPr>
          <w:rFonts w:ascii="Times New Roman" w:eastAsia="Times New Roman" w:hAnsi="Times New Roman" w:cs="Times New Roman"/>
          <w:sz w:val="28"/>
          <w:szCs w:val="28"/>
        </w:rPr>
        <w:t xml:space="preserve"> уехал, покинув место ДТП,</w:t>
      </w:r>
      <w:r>
        <w:rPr>
          <w:rFonts w:ascii="Times New Roman" w:eastAsia="Times New Roman" w:hAnsi="Times New Roman" w:cs="Times New Roman"/>
          <w:sz w:val="28"/>
          <w:szCs w:val="28"/>
        </w:rPr>
        <w:t xml:space="preserve"> не имел намерения скрываться.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каз</w:t>
      </w:r>
      <w:r>
        <w:rPr>
          <w:rFonts w:ascii="Times New Roman" w:eastAsia="Times New Roman" w:hAnsi="Times New Roman" w:cs="Times New Roman"/>
          <w:sz w:val="28"/>
          <w:szCs w:val="28"/>
        </w:rPr>
        <w:t xml:space="preserve">ал, что имеет </w:t>
      </w:r>
      <w:r>
        <w:rPr>
          <w:rFonts w:ascii="Times New Roman" w:eastAsia="Times New Roman" w:hAnsi="Times New Roman" w:cs="Times New Roman"/>
          <w:sz w:val="28"/>
          <w:szCs w:val="28"/>
        </w:rPr>
        <w:t>на иждивении</w:t>
      </w:r>
      <w:r>
        <w:rPr>
          <w:rFonts w:ascii="Times New Roman" w:eastAsia="Times New Roman" w:hAnsi="Times New Roman" w:cs="Times New Roman"/>
          <w:sz w:val="28"/>
          <w:szCs w:val="28"/>
        </w:rPr>
        <w:t xml:space="preserve"> троих несовершеннолетних детей, </w:t>
      </w:r>
      <w:r>
        <w:rPr>
          <w:rFonts w:ascii="Times New Roman" w:eastAsia="Times New Roman" w:hAnsi="Times New Roman" w:cs="Times New Roman"/>
          <w:sz w:val="28"/>
          <w:szCs w:val="28"/>
        </w:rPr>
        <w:t>представив на обозрение сведения из мобильного телефона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Потерпевш</w:t>
      </w:r>
      <w:r>
        <w:rPr>
          <w:rFonts w:ascii="Times New Roman" w:eastAsia="Times New Roman" w:hAnsi="Times New Roman" w:cs="Times New Roman"/>
          <w:sz w:val="28"/>
          <w:szCs w:val="28"/>
        </w:rPr>
        <w:t xml:space="preserve">ий </w:t>
      </w:r>
      <w:r>
        <w:rPr>
          <w:rStyle w:val="cat-UserDefinedgrp-57rplc-4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судебном заседании подтвердил ранее данные административному органу объяснения.</w:t>
      </w:r>
      <w:r>
        <w:rPr>
          <w:rFonts w:ascii="Times New Roman" w:eastAsia="Times New Roman" w:hAnsi="Times New Roman" w:cs="Times New Roman"/>
          <w:sz w:val="28"/>
          <w:szCs w:val="28"/>
        </w:rPr>
        <w:t xml:space="preserve"> Указал, что </w:t>
      </w:r>
      <w:r>
        <w:rPr>
          <w:rFonts w:ascii="Times New Roman" w:eastAsia="Times New Roman" w:hAnsi="Times New Roman" w:cs="Times New Roman"/>
          <w:sz w:val="28"/>
          <w:szCs w:val="28"/>
        </w:rPr>
        <w:t>находившиеся в машин</w:t>
      </w:r>
      <w:r>
        <w:rPr>
          <w:rFonts w:ascii="Times New Roman" w:eastAsia="Times New Roman" w:hAnsi="Times New Roman" w:cs="Times New Roman"/>
          <w:sz w:val="28"/>
          <w:szCs w:val="28"/>
        </w:rPr>
        <w:t xml:space="preserve">е Семененко Е.О. </w:t>
      </w:r>
      <w:r>
        <w:rPr>
          <w:rFonts w:ascii="Times New Roman" w:eastAsia="Times New Roman" w:hAnsi="Times New Roman" w:cs="Times New Roman"/>
          <w:sz w:val="28"/>
          <w:szCs w:val="28"/>
        </w:rPr>
        <w:t>дети плака</w:t>
      </w:r>
      <w:r>
        <w:rPr>
          <w:rFonts w:ascii="Times New Roman" w:eastAsia="Times New Roman" w:hAnsi="Times New Roman" w:cs="Times New Roman"/>
          <w:sz w:val="28"/>
          <w:szCs w:val="28"/>
        </w:rPr>
        <w:t>ли</w:t>
      </w:r>
      <w:r>
        <w:rPr>
          <w:rFonts w:ascii="Times New Roman" w:eastAsia="Times New Roman" w:hAnsi="Times New Roman" w:cs="Times New Roman"/>
          <w:sz w:val="28"/>
          <w:szCs w:val="28"/>
        </w:rPr>
        <w:t>, и он их пытал</w:t>
      </w:r>
      <w:r>
        <w:rPr>
          <w:rFonts w:ascii="Times New Roman" w:eastAsia="Times New Roman" w:hAnsi="Times New Roman" w:cs="Times New Roman"/>
          <w:sz w:val="28"/>
          <w:szCs w:val="28"/>
        </w:rPr>
        <w:t xml:space="preserve">ся </w:t>
      </w:r>
      <w:r>
        <w:rPr>
          <w:rFonts w:ascii="Times New Roman" w:eastAsia="Times New Roman" w:hAnsi="Times New Roman" w:cs="Times New Roman"/>
          <w:sz w:val="28"/>
          <w:szCs w:val="28"/>
        </w:rPr>
        <w:t>успокоить</w:t>
      </w:r>
      <w:r>
        <w:rPr>
          <w:rFonts w:ascii="Times New Roman" w:eastAsia="Times New Roman" w:hAnsi="Times New Roman" w:cs="Times New Roman"/>
          <w:sz w:val="28"/>
          <w:szCs w:val="28"/>
        </w:rPr>
        <w:t>. Н</w:t>
      </w:r>
      <w:r>
        <w:rPr>
          <w:rFonts w:ascii="Times New Roman" w:eastAsia="Times New Roman" w:hAnsi="Times New Roman" w:cs="Times New Roman"/>
          <w:sz w:val="28"/>
          <w:szCs w:val="28"/>
        </w:rPr>
        <w:t>а месте они</w:t>
      </w:r>
      <w:r>
        <w:rPr>
          <w:rFonts w:ascii="Times New Roman" w:eastAsia="Times New Roman" w:hAnsi="Times New Roman" w:cs="Times New Roman"/>
          <w:sz w:val="28"/>
          <w:szCs w:val="28"/>
        </w:rPr>
        <w:t xml:space="preserve"> с Семененко Е.О. </w:t>
      </w:r>
      <w:r>
        <w:rPr>
          <w:rFonts w:ascii="Times New Roman" w:eastAsia="Times New Roman" w:hAnsi="Times New Roman" w:cs="Times New Roman"/>
          <w:sz w:val="28"/>
          <w:szCs w:val="28"/>
        </w:rPr>
        <w:t>не договорились,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Семененко Е.О.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уехал,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 </w:t>
      </w:r>
      <w:r>
        <w:rPr>
          <w:rStyle w:val="cat-UserDefinedgrp-57rplc-54"/>
          <w:rFonts w:ascii="Times New Roman" w:eastAsia="Times New Roman" w:hAnsi="Times New Roman" w:cs="Times New Roman"/>
          <w:sz w:val="28"/>
          <w:szCs w:val="28"/>
        </w:rPr>
        <w:t>...</w:t>
      </w:r>
      <w:r>
        <w:rPr>
          <w:rFonts w:ascii="Times New Roman" w:eastAsia="Times New Roman" w:hAnsi="Times New Roman" w:cs="Times New Roman"/>
          <w:sz w:val="28"/>
          <w:szCs w:val="28"/>
        </w:rPr>
        <w:t>ернулся на место дорожно-транспортного происшествия и вызвал сотрудников ДПС.</w:t>
      </w:r>
    </w:p>
    <w:p>
      <w:pPr>
        <w:spacing w:before="0" w:after="0"/>
        <w:ind w:firstLine="708"/>
        <w:jc w:val="both"/>
        <w:rPr>
          <w:sz w:val="28"/>
          <w:szCs w:val="28"/>
        </w:rPr>
      </w:pPr>
      <w:r>
        <w:rPr>
          <w:rFonts w:ascii="Times New Roman" w:eastAsia="Times New Roman" w:hAnsi="Times New Roman" w:cs="Times New Roman"/>
          <w:sz w:val="28"/>
          <w:szCs w:val="28"/>
        </w:rPr>
        <w:t>Поте</w:t>
      </w:r>
      <w:r>
        <w:rPr>
          <w:rFonts w:ascii="Times New Roman" w:eastAsia="Times New Roman" w:hAnsi="Times New Roman" w:cs="Times New Roman"/>
          <w:sz w:val="28"/>
          <w:szCs w:val="28"/>
        </w:rPr>
        <w:t xml:space="preserve">рпевший </w:t>
      </w:r>
      <w:r>
        <w:rPr>
          <w:rStyle w:val="cat-UserDefinedgrp-59rplc-5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времени и месте рассмотрения дела, в судебное заседание не явился, ходатайств об отложении дела не заявлял.</w:t>
      </w:r>
    </w:p>
    <w:p>
      <w:pPr>
        <w:spacing w:before="0" w:after="0"/>
        <w:ind w:firstLine="708"/>
        <w:jc w:val="both"/>
        <w:rPr>
          <w:sz w:val="28"/>
          <w:szCs w:val="28"/>
        </w:rPr>
      </w:pPr>
      <w:r>
        <w:rPr>
          <w:rFonts w:ascii="Times New Roman" w:eastAsia="Times New Roman" w:hAnsi="Times New Roman" w:cs="Times New Roman"/>
          <w:sz w:val="28"/>
          <w:szCs w:val="28"/>
        </w:rPr>
        <w:t>Исследовав материалы дела об административном правонарушении, заслушав лиц, участвующих в деле, прихожу к следующему.</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п.1.2 ПДД РФ, дорожно-транспортное происшествие –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w:t>
      </w:r>
    </w:p>
    <w:p>
      <w:pPr>
        <w:spacing w:before="0" w:after="0"/>
        <w:ind w:firstLine="708"/>
        <w:jc w:val="both"/>
        <w:rPr>
          <w:sz w:val="28"/>
          <w:szCs w:val="28"/>
        </w:rPr>
      </w:pPr>
      <w:r>
        <w:rPr>
          <w:rFonts w:ascii="Times New Roman" w:eastAsia="Times New Roman" w:hAnsi="Times New Roman" w:cs="Times New Roman"/>
          <w:sz w:val="28"/>
          <w:szCs w:val="28"/>
        </w:rPr>
        <w:t>Согласно п.2.5 ПДД РФ,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п. 2.6.1 Правил дорожного движения РФ, утверждённых Постановлением Совета Министров - Правительством РФ от 23.10.1993 № 1090,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 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w:t>
      </w:r>
      <w:r>
        <w:rPr>
          <w:rFonts w:ascii="Times New Roman" w:eastAsia="Times New Roman" w:hAnsi="Times New Roman" w:cs="Times New Roman"/>
          <w:sz w:val="28"/>
          <w:szCs w:val="28"/>
        </w:rPr>
        <w:t>объектам дорожной инфраструктуры, следы и предметы, относящиеся к происшествию, повреждения транспортных средств.</w:t>
      </w:r>
    </w:p>
    <w:p>
      <w:pPr>
        <w:spacing w:before="0" w:after="0"/>
        <w:ind w:firstLine="708"/>
        <w:jc w:val="both"/>
        <w:rPr>
          <w:sz w:val="28"/>
          <w:szCs w:val="28"/>
        </w:rPr>
      </w:pPr>
      <w:r>
        <w:rPr>
          <w:rFonts w:ascii="Times New Roman" w:eastAsia="Times New Roman" w:hAnsi="Times New Roman" w:cs="Times New Roman"/>
          <w:sz w:val="28"/>
          <w:szCs w:val="28"/>
        </w:rPr>
        <w:t>Вина</w:t>
      </w:r>
      <w:r>
        <w:rPr>
          <w:rFonts w:ascii="Times New Roman" w:eastAsia="Times New Roman" w:hAnsi="Times New Roman" w:cs="Times New Roman"/>
          <w:sz w:val="28"/>
          <w:szCs w:val="28"/>
        </w:rPr>
        <w:t xml:space="preserve"> Семененко Е.О. </w:t>
      </w:r>
      <w:r>
        <w:rPr>
          <w:rFonts w:ascii="Times New Roman" w:eastAsia="Times New Roman" w:hAnsi="Times New Roman" w:cs="Times New Roman"/>
          <w:sz w:val="28"/>
          <w:szCs w:val="28"/>
        </w:rPr>
        <w:t>в совершении правонарушения подтверждается материалами дела: протоколом 86</w:t>
      </w:r>
      <w:r>
        <w:rPr>
          <w:rFonts w:ascii="Times New Roman" w:eastAsia="Times New Roman" w:hAnsi="Times New Roman" w:cs="Times New Roman"/>
          <w:sz w:val="28"/>
          <w:szCs w:val="28"/>
        </w:rPr>
        <w:t xml:space="preserve"> АР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240244 </w:t>
      </w:r>
      <w:r>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02.02.2024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административном правонарушении, сведениями о водителях и транспортных средствах, участвовавших в дорожно-транспортном происшествии, схем</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места дорожно-транспортного происшествия, объяснениями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Семененко Е.О.</w:t>
      </w:r>
      <w:r>
        <w:rPr>
          <w:rFonts w:ascii="Times New Roman" w:eastAsia="Times New Roman" w:hAnsi="Times New Roman" w:cs="Times New Roman"/>
          <w:sz w:val="28"/>
          <w:szCs w:val="28"/>
        </w:rPr>
        <w:t xml:space="preserve">, с учетом уточнений данных в судебном заседании; объяснениями </w:t>
      </w:r>
      <w:r>
        <w:rPr>
          <w:rStyle w:val="cat-UserDefinedgrp-60rplc-62"/>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сообщением, зарегистрированным за №</w:t>
      </w:r>
      <w:r>
        <w:rPr>
          <w:rFonts w:ascii="Times New Roman" w:eastAsia="Times New Roman" w:hAnsi="Times New Roman" w:cs="Times New Roman"/>
          <w:sz w:val="28"/>
          <w:szCs w:val="28"/>
        </w:rPr>
        <w:t xml:space="preserve"> 938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30.01.2024 </w:t>
      </w:r>
      <w:r>
        <w:rPr>
          <w:rFonts w:ascii="Times New Roman" w:eastAsia="Times New Roman" w:hAnsi="Times New Roman" w:cs="Times New Roman"/>
          <w:sz w:val="28"/>
          <w:szCs w:val="28"/>
        </w:rPr>
        <w:t xml:space="preserve">года Отделом 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(дислокация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Белый Яр),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рапортом должностного лица ГИБДД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сведениями из информационной базы данных органов полиции; копиями водительского удостоверения и паспорта на имя гражданина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Семененко Е.О.</w:t>
      </w:r>
      <w:r>
        <w:rPr>
          <w:rFonts w:ascii="Times New Roman" w:eastAsia="Times New Roman" w:hAnsi="Times New Roman" w:cs="Times New Roman"/>
          <w:sz w:val="28"/>
          <w:szCs w:val="28"/>
        </w:rPr>
        <w:t>; документов, подтверждающих принадлежно</w:t>
      </w:r>
      <w:r>
        <w:rPr>
          <w:rFonts w:ascii="Times New Roman" w:eastAsia="Times New Roman" w:hAnsi="Times New Roman" w:cs="Times New Roman"/>
          <w:sz w:val="28"/>
          <w:szCs w:val="28"/>
        </w:rPr>
        <w:t xml:space="preserve">сть автомобилей, </w:t>
      </w:r>
      <w:r>
        <w:rPr>
          <w:rFonts w:ascii="Times New Roman" w:eastAsia="Times New Roman" w:hAnsi="Times New Roman" w:cs="Times New Roman"/>
          <w:sz w:val="28"/>
          <w:szCs w:val="28"/>
        </w:rPr>
        <w:t>фототаблицами.</w:t>
      </w:r>
    </w:p>
    <w:p>
      <w:pPr>
        <w:spacing w:before="0" w:after="0"/>
        <w:ind w:firstLine="708"/>
        <w:jc w:val="both"/>
        <w:rPr>
          <w:sz w:val="28"/>
          <w:szCs w:val="28"/>
        </w:rPr>
      </w:pPr>
      <w:r>
        <w:rPr>
          <w:rFonts w:ascii="Times New Roman" w:eastAsia="Times New Roman" w:hAnsi="Times New Roman" w:cs="Times New Roman"/>
          <w:sz w:val="28"/>
          <w:szCs w:val="28"/>
        </w:rPr>
        <w:t xml:space="preserve">Оценивая в совокупности представленные доказательства, судья признает их достоверными, поскольку они нашли свое объективное подтверждение в ходе судебного разбирательства, получены с соблюдением требований КоАП РФ. Таким образом, совокупность доказательств позволяет судье сделать вывод о виновности привлекаемого в совершении административного правонарушения. </w:t>
      </w:r>
    </w:p>
    <w:p>
      <w:pPr>
        <w:spacing w:before="0" w:after="0"/>
        <w:ind w:firstLine="708"/>
        <w:jc w:val="both"/>
        <w:rPr>
          <w:sz w:val="28"/>
          <w:szCs w:val="28"/>
        </w:rPr>
      </w:pPr>
      <w:r>
        <w:rPr>
          <w:rFonts w:ascii="Times New Roman" w:eastAsia="Times New Roman" w:hAnsi="Times New Roman" w:cs="Times New Roman"/>
          <w:sz w:val="28"/>
          <w:szCs w:val="28"/>
        </w:rPr>
        <w:t>Вместе с тем, сущность административного правонарушения, предусмотренного ч.2 ст. 12.27 КоАП РФ, состоит в том, что водитель в нарушение Правил дорожного движения оставил места дорожно-транспортного происшествия, участником которого он являлся.</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 ст. 1.2 Правил дорожного движения Российской Федерации, «Дорожно-транспортное происшествие» - событие, возникающее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pPr>
        <w:spacing w:before="0" w:after="0"/>
        <w:ind w:firstLine="708"/>
        <w:jc w:val="both"/>
        <w:rPr>
          <w:sz w:val="28"/>
          <w:szCs w:val="28"/>
        </w:rPr>
      </w:pPr>
      <w:r>
        <w:rPr>
          <w:rFonts w:ascii="Times New Roman" w:eastAsia="Times New Roman" w:hAnsi="Times New Roman" w:cs="Times New Roman"/>
          <w:sz w:val="28"/>
          <w:szCs w:val="28"/>
        </w:rPr>
        <w:t>Как следует из материалов административного дела, объяснений</w:t>
      </w:r>
      <w:r>
        <w:rPr>
          <w:rFonts w:ascii="Times New Roman" w:eastAsia="Times New Roman" w:hAnsi="Times New Roman" w:cs="Times New Roman"/>
          <w:sz w:val="28"/>
          <w:szCs w:val="28"/>
        </w:rPr>
        <w:t xml:space="preserve"> Семененко Е.О.</w:t>
      </w:r>
      <w:r>
        <w:rPr>
          <w:rFonts w:ascii="Times New Roman" w:eastAsia="Times New Roman" w:hAnsi="Times New Roman" w:cs="Times New Roman"/>
          <w:sz w:val="28"/>
          <w:szCs w:val="28"/>
        </w:rPr>
        <w:t xml:space="preserve">, </w:t>
      </w:r>
      <w:r>
        <w:rPr>
          <w:rStyle w:val="cat-UserDefinedgrp-60rplc-7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данных в судебном заседании, а</w:t>
      </w:r>
      <w:r>
        <w:rPr>
          <w:rFonts w:ascii="Times New Roman" w:eastAsia="Times New Roman" w:hAnsi="Times New Roman" w:cs="Times New Roman"/>
          <w:sz w:val="28"/>
          <w:szCs w:val="28"/>
        </w:rPr>
        <w:t xml:space="preserve">втомобили, получившие незначительные повреждения, освободили проезжую часть, участниками ДТП была произведена </w:t>
      </w:r>
      <w:r>
        <w:rPr>
          <w:rFonts w:ascii="Times New Roman" w:eastAsia="Times New Roman" w:hAnsi="Times New Roman" w:cs="Times New Roman"/>
          <w:sz w:val="28"/>
          <w:szCs w:val="28"/>
        </w:rPr>
        <w:t>фотофиксация</w:t>
      </w:r>
      <w:r>
        <w:rPr>
          <w:rFonts w:ascii="Times New Roman" w:eastAsia="Times New Roman" w:hAnsi="Times New Roman" w:cs="Times New Roman"/>
          <w:sz w:val="28"/>
          <w:szCs w:val="28"/>
        </w:rPr>
        <w:t>. После этого, участник</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ДТП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переехали в другое место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чтобы не мешать проезду других транспортных средств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пытались договорится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стоимости ремонта повреждений транспортного средства, однако не смогли скалькулировать сумму. Поскольку дети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плакали в машине, </w:t>
      </w:r>
      <w:r>
        <w:rPr>
          <w:rFonts w:ascii="Times New Roman" w:eastAsia="Times New Roman" w:hAnsi="Times New Roman" w:cs="Times New Roman"/>
          <w:sz w:val="28"/>
          <w:szCs w:val="28"/>
        </w:rPr>
        <w:t xml:space="preserve">Семененко Е.О. уехал </w:t>
      </w:r>
      <w:r>
        <w:rPr>
          <w:rFonts w:ascii="Times New Roman" w:eastAsia="Times New Roman" w:hAnsi="Times New Roman" w:cs="Times New Roman"/>
          <w:sz w:val="28"/>
          <w:szCs w:val="28"/>
        </w:rPr>
        <w:t>с места происшествия</w:t>
      </w:r>
      <w:r>
        <w:rPr>
          <w:rFonts w:ascii="Times New Roman" w:eastAsia="Times New Roman" w:hAnsi="Times New Roman" w:cs="Times New Roman"/>
          <w:sz w:val="28"/>
          <w:szCs w:val="28"/>
        </w:rPr>
        <w:t xml:space="preserve">, не имел намерения скрываться. </w:t>
      </w:r>
    </w:p>
    <w:p>
      <w:pPr>
        <w:spacing w:before="0" w:after="0"/>
        <w:ind w:firstLine="708"/>
        <w:jc w:val="both"/>
        <w:rPr>
          <w:sz w:val="28"/>
          <w:szCs w:val="28"/>
        </w:rPr>
      </w:pPr>
      <w:r>
        <w:rPr>
          <w:rFonts w:ascii="Times New Roman" w:eastAsia="Times New Roman" w:hAnsi="Times New Roman" w:cs="Times New Roman"/>
          <w:sz w:val="28"/>
          <w:szCs w:val="28"/>
        </w:rPr>
        <w:t xml:space="preserve">Вместе с тем, привлекаемый, в нарушение п. 2.5 ПДД РФ не выполнил свою обязанность сообщить о случившемся ДТП в полицию незамедлительно тогда, когда об этом стало известно, в связи с чем, в его действиях усматриваются признаки состава административного правонарушения, предусмотренного ч. 1 ст. 12.27 КоАП РФ, как невыполнение водителем обязанностей, предусмотренных Правилами дорожного движения, в связи с </w:t>
      </w:r>
      <w:r>
        <w:rPr>
          <w:rFonts w:ascii="Times New Roman" w:eastAsia="Times New Roman" w:hAnsi="Times New Roman" w:cs="Times New Roman"/>
          <w:sz w:val="28"/>
          <w:szCs w:val="28"/>
        </w:rPr>
        <w:t>дорожно-транспортным происшествием, участником которого он является, за исключением случаев, предусмотренных частью 2 настоящей статьи.</w:t>
      </w:r>
    </w:p>
    <w:p>
      <w:pPr>
        <w:spacing w:before="0" w:after="0"/>
        <w:ind w:firstLine="708"/>
        <w:jc w:val="both"/>
        <w:rPr>
          <w:sz w:val="28"/>
          <w:szCs w:val="28"/>
        </w:rPr>
      </w:pPr>
      <w:r>
        <w:rPr>
          <w:rFonts w:ascii="Times New Roman" w:eastAsia="Times New Roman" w:hAnsi="Times New Roman" w:cs="Times New Roman"/>
          <w:sz w:val="28"/>
          <w:szCs w:val="28"/>
        </w:rPr>
        <w:t>Согласно п. 20 постановления Пленума Верховного Суда РФ от 24.03.2005 г. N 5 (в редакции от 11.11.2008г. N 23) указано, что, если при рассмотрении дела будет установлено, что протокол об административном правонарушении содержит неправильную квалификацию совершенного правонарушения, судья может переквалифицировать действия (бездействие) лица на другую статью, предусматривающую состав правонарушения, имеющий единый родовой объект посягательства.</w:t>
      </w:r>
    </w:p>
    <w:p>
      <w:pPr>
        <w:spacing w:before="0" w:after="0"/>
        <w:ind w:firstLine="708"/>
        <w:jc w:val="both"/>
        <w:rPr>
          <w:sz w:val="28"/>
          <w:szCs w:val="28"/>
        </w:rPr>
      </w:pPr>
      <w:r>
        <w:rPr>
          <w:rFonts w:ascii="Times New Roman" w:eastAsia="Times New Roman" w:hAnsi="Times New Roman" w:cs="Times New Roman"/>
          <w:sz w:val="28"/>
          <w:szCs w:val="28"/>
        </w:rPr>
        <w:t>В данном случае составы правонарушений, предусмотренных ч. 2 ст. 12.27 КоАП РФ и ч. 1 ст. 12.27 КоАП РФ, имеют единый родовой объект посягательства.</w:t>
      </w:r>
    </w:p>
    <w:p>
      <w:pPr>
        <w:spacing w:before="0" w:after="0"/>
        <w:ind w:firstLine="708"/>
        <w:jc w:val="both"/>
        <w:rPr>
          <w:sz w:val="28"/>
          <w:szCs w:val="28"/>
        </w:rPr>
      </w:pPr>
      <w:r>
        <w:rPr>
          <w:rFonts w:ascii="Times New Roman" w:eastAsia="Times New Roman" w:hAnsi="Times New Roman" w:cs="Times New Roman"/>
          <w:sz w:val="28"/>
          <w:szCs w:val="28"/>
        </w:rPr>
        <w:t>При таких обстоятельствах, действия привлекаемого необходимо переквалифицировать с ч. 2 ст.12.27 КоАП РФ на ч. 1 ст. 12.27 КоАП РФ.</w:t>
      </w:r>
    </w:p>
    <w:p>
      <w:pPr>
        <w:spacing w:before="0" w:after="0"/>
        <w:ind w:firstLine="708"/>
        <w:jc w:val="both"/>
        <w:rPr>
          <w:sz w:val="28"/>
          <w:szCs w:val="28"/>
        </w:rPr>
      </w:pPr>
      <w:r>
        <w:rPr>
          <w:rFonts w:ascii="Times New Roman" w:eastAsia="Times New Roman" w:hAnsi="Times New Roman" w:cs="Times New Roman"/>
          <w:sz w:val="28"/>
          <w:szCs w:val="28"/>
        </w:rPr>
        <w:t>Действия привлекаемого</w:t>
      </w:r>
      <w:r>
        <w:rPr>
          <w:rFonts w:ascii="Times New Roman" w:eastAsia="Times New Roman" w:hAnsi="Times New Roman" w:cs="Times New Roman"/>
          <w:sz w:val="28"/>
          <w:szCs w:val="28"/>
        </w:rPr>
        <w:t xml:space="preserve"> Семененко Е.О. </w:t>
      </w:r>
      <w:r>
        <w:rPr>
          <w:rFonts w:ascii="Times New Roman" w:eastAsia="Times New Roman" w:hAnsi="Times New Roman" w:cs="Times New Roman"/>
          <w:sz w:val="28"/>
          <w:szCs w:val="28"/>
        </w:rPr>
        <w:t>судья квалифицирует по ч.1 ст.12.27 КоАП РФ –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Обстоятельством, смягчающим наказание в соответствии со ст.4.2 КоАП РФ является - раскаяние лица, совершившего </w:t>
      </w:r>
      <w:r>
        <w:rPr>
          <w:rFonts w:ascii="Times New Roman" w:eastAsia="Times New Roman" w:hAnsi="Times New Roman" w:cs="Times New Roman"/>
          <w:sz w:val="28"/>
          <w:szCs w:val="28"/>
        </w:rPr>
        <w:t xml:space="preserve">административное правонарушение, </w:t>
      </w:r>
      <w:r>
        <w:rPr>
          <w:rFonts w:ascii="Times New Roman" w:eastAsia="Times New Roman" w:hAnsi="Times New Roman" w:cs="Times New Roman"/>
          <w:sz w:val="28"/>
          <w:szCs w:val="28"/>
        </w:rPr>
        <w:t>наличие на иждивении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несовершеннолетних детей.</w:t>
      </w:r>
    </w:p>
    <w:p>
      <w:pPr>
        <w:spacing w:before="0" w:after="0"/>
        <w:ind w:firstLine="708"/>
        <w:jc w:val="both"/>
        <w:rPr>
          <w:sz w:val="28"/>
          <w:szCs w:val="28"/>
        </w:rPr>
      </w:pPr>
      <w:r>
        <w:rPr>
          <w:rFonts w:ascii="Times New Roman" w:eastAsia="Times New Roman" w:hAnsi="Times New Roman" w:cs="Times New Roman"/>
          <w:sz w:val="28"/>
          <w:szCs w:val="28"/>
        </w:rPr>
        <w:t>Обстоятельств, отягчающих административную ответственность, в соответствии со ст.4.3. КоАП РФ, судом не установлено.</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исключающих производство по делу, не имеется. </w:t>
      </w:r>
    </w:p>
    <w:p>
      <w:pPr>
        <w:spacing w:before="0" w:after="0"/>
        <w:ind w:firstLine="708"/>
        <w:jc w:val="both"/>
        <w:rPr>
          <w:sz w:val="28"/>
          <w:szCs w:val="28"/>
        </w:rPr>
      </w:pPr>
      <w:r>
        <w:rPr>
          <w:rFonts w:ascii="Times New Roman" w:eastAsia="Times New Roman" w:hAnsi="Times New Roman" w:cs="Times New Roman"/>
          <w:sz w:val="28"/>
          <w:szCs w:val="28"/>
        </w:rPr>
        <w:t>Сроки давности привлечения к административной ответственности, установленного ч.1 ст.4.5 КоАП РФ для данной категории дел не истекли.</w:t>
      </w:r>
    </w:p>
    <w:p>
      <w:pPr>
        <w:spacing w:before="0" w:after="0"/>
        <w:ind w:firstLine="708"/>
        <w:jc w:val="both"/>
        <w:rPr>
          <w:sz w:val="28"/>
          <w:szCs w:val="28"/>
        </w:rPr>
      </w:pPr>
      <w:r>
        <w:rPr>
          <w:rFonts w:ascii="Times New Roman" w:eastAsia="Times New Roman" w:hAnsi="Times New Roman" w:cs="Times New Roman"/>
          <w:sz w:val="28"/>
          <w:szCs w:val="28"/>
        </w:rPr>
        <w:t xml:space="preserve">При определении меры наказания, суд учитывает характер и степень общественной опасности правонарушения, данные о личности нарушителя. </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 и руководствуясь ч.1 ст.12.27, ст.29.9-29.11 КоАП РФ, суд</w:t>
      </w: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ind w:firstLine="708"/>
        <w:jc w:val="both"/>
        <w:rPr>
          <w:sz w:val="28"/>
          <w:szCs w:val="28"/>
        </w:rPr>
      </w:pPr>
      <w:r>
        <w:rPr>
          <w:rFonts w:ascii="Times New Roman" w:eastAsia="Times New Roman" w:hAnsi="Times New Roman" w:cs="Times New Roman"/>
          <w:sz w:val="28"/>
          <w:szCs w:val="28"/>
        </w:rPr>
        <w:t>Переквалифицировать действия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Семененко Евгения Олеговича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ч.2 ст.12.27 КоАП РФ на ч.1 ст.12.27 КоАП РФ.</w:t>
      </w:r>
    </w:p>
    <w:p>
      <w:pPr>
        <w:spacing w:before="0" w:after="0"/>
        <w:ind w:firstLine="708"/>
        <w:jc w:val="both"/>
        <w:rPr>
          <w:sz w:val="28"/>
          <w:szCs w:val="28"/>
        </w:rPr>
      </w:pPr>
      <w:r>
        <w:rPr>
          <w:rFonts w:ascii="Times New Roman" w:eastAsia="Times New Roman" w:hAnsi="Times New Roman" w:cs="Times New Roman"/>
          <w:sz w:val="28"/>
          <w:szCs w:val="28"/>
        </w:rPr>
        <w:t>Семененко Евгения Олеговича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 xml:space="preserve">ым </w:t>
      </w:r>
      <w:r>
        <w:rPr>
          <w:rFonts w:ascii="Times New Roman" w:eastAsia="Times New Roman" w:hAnsi="Times New Roman" w:cs="Times New Roman"/>
          <w:sz w:val="28"/>
          <w:szCs w:val="28"/>
        </w:rPr>
        <w:t>в совершении административного правонарушения, предусмотренного ч. 1 ст. 12.27 КоАП РФ и подвергнуть административному наказанию в виде административного штрафа в размере 1 000 (одна тысяча) рублей.</w:t>
      </w:r>
    </w:p>
    <w:p>
      <w:pPr>
        <w:spacing w:before="0" w:after="0"/>
        <w:ind w:firstLine="708"/>
        <w:jc w:val="both"/>
        <w:rPr>
          <w:sz w:val="28"/>
          <w:szCs w:val="28"/>
        </w:rPr>
      </w:pPr>
      <w:r>
        <w:rPr>
          <w:rFonts w:ascii="Times New Roman" w:eastAsia="Times New Roman" w:hAnsi="Times New Roman" w:cs="Times New Roman"/>
          <w:sz w:val="28"/>
          <w:szCs w:val="28"/>
        </w:rPr>
        <w:t>Штраф необходимо перечислить на следующие реквизиты: номер счета получателя платежа 03100643000000018700 в РКЦ г. Ханты-Мансийска; БИК 007162163; ОКТМО 718 26 000; ИНН 8601 010 390; КПП 8601 01 001; КБК 188 116 011 230 1000 1140. Получатель: УФК по ХМАО-Югре (УМВД России по ХМАО-Югре, адрес получателя: ул. Ленина, д.55, г. Ханты-Мансийск, ХМАО-Югра, 628000).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УИН 18810486</w:t>
      </w:r>
      <w:r>
        <w:rPr>
          <w:rFonts w:ascii="Times New Roman" w:eastAsia="Times New Roman" w:hAnsi="Times New Roman" w:cs="Times New Roman"/>
          <w:sz w:val="28"/>
          <w:szCs w:val="28"/>
        </w:rPr>
        <w:t xml:space="preserve">240740001752. </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Белый Яр, ул.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Совхозная, 3 судебный участок №2 Сургутского судебного района ХМАО-Югры.</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w:t>
      </w:r>
      <w:r>
        <w:rPr>
          <w:rFonts w:ascii="Times New Roman" w:eastAsia="Times New Roman" w:hAnsi="Times New Roman" w:cs="Times New Roman"/>
          <w:sz w:val="28"/>
          <w:szCs w:val="28"/>
        </w:rPr>
        <w:t>вручения или получения</w:t>
      </w:r>
      <w:r>
        <w:rPr>
          <w:rFonts w:ascii="Times New Roman" w:eastAsia="Times New Roman" w:hAnsi="Times New Roman" w:cs="Times New Roman"/>
          <w:sz w:val="28"/>
          <w:szCs w:val="28"/>
        </w:rPr>
        <w:t xml:space="preserve"> копии постановления. </w:t>
      </w:r>
    </w:p>
    <w:p>
      <w:pPr>
        <w:spacing w:before="0" w:after="0"/>
        <w:ind w:firstLine="708"/>
        <w:jc w:val="both"/>
        <w:rPr>
          <w:sz w:val="28"/>
          <w:szCs w:val="28"/>
        </w:rPr>
      </w:pPr>
    </w:p>
    <w:p>
      <w:pPr>
        <w:spacing w:before="0" w:after="0"/>
        <w:ind w:firstLine="708"/>
        <w:jc w:val="both"/>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0" w:line="360" w:lineRule="auto"/>
        <w:rPr>
          <w:sz w:val="28"/>
          <w:szCs w:val="28"/>
        </w:rPr>
      </w:pPr>
    </w:p>
    <w:p>
      <w:pPr>
        <w:spacing w:before="0" w:after="0"/>
        <w:ind w:firstLine="708"/>
        <w:jc w:val="both"/>
        <w:rPr>
          <w:sz w:val="28"/>
          <w:szCs w:val="28"/>
        </w:rPr>
      </w:pPr>
    </w:p>
    <w:p>
      <w:pPr>
        <w:spacing w:before="0" w:after="0"/>
        <w:rPr>
          <w:sz w:val="28"/>
          <w:szCs w:val="28"/>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60rplc-8">
    <w:name w:val="cat-UserDefined grp-60 rplc-8"/>
    <w:basedOn w:val="DefaultParagraphFont"/>
  </w:style>
  <w:style w:type="character" w:customStyle="1" w:styleId="cat-UserDefinedgrp-55rplc-10">
    <w:name w:val="cat-UserDefined grp-55 rplc-10"/>
    <w:basedOn w:val="DefaultParagraphFont"/>
  </w:style>
  <w:style w:type="character" w:customStyle="1" w:styleId="cat-ExternalSystemDefinedgrp-49rplc-12">
    <w:name w:val="cat-ExternalSystemDefined grp-49 rplc-12"/>
    <w:basedOn w:val="DefaultParagraphFont"/>
  </w:style>
  <w:style w:type="character" w:customStyle="1" w:styleId="cat-PassportDatagrp-31rplc-13">
    <w:name w:val="cat-PassportData grp-31 rplc-13"/>
    <w:basedOn w:val="DefaultParagraphFont"/>
  </w:style>
  <w:style w:type="character" w:customStyle="1" w:styleId="cat-UserDefinedgrp-50rplc-15">
    <w:name w:val="cat-UserDefined grp-50 rplc-15"/>
    <w:basedOn w:val="DefaultParagraphFont"/>
  </w:style>
  <w:style w:type="character" w:customStyle="1" w:styleId="cat-PassportDatagrp-32rplc-19">
    <w:name w:val="cat-PassportData grp-32 rplc-19"/>
    <w:basedOn w:val="DefaultParagraphFont"/>
  </w:style>
  <w:style w:type="character" w:customStyle="1" w:styleId="cat-ExternalSystemDefinedgrp-45rplc-20">
    <w:name w:val="cat-ExternalSystemDefined grp-45 rplc-20"/>
    <w:basedOn w:val="DefaultParagraphFont"/>
  </w:style>
  <w:style w:type="character" w:customStyle="1" w:styleId="cat-ExternalSystemDefinedgrp-48rplc-21">
    <w:name w:val="cat-ExternalSystemDefined grp-48 rplc-21"/>
    <w:basedOn w:val="DefaultParagraphFont"/>
  </w:style>
  <w:style w:type="character" w:customStyle="1" w:styleId="cat-ExternalSystemDefinedgrp-47rplc-22">
    <w:name w:val="cat-ExternalSystemDefined grp-47 rplc-22"/>
    <w:basedOn w:val="DefaultParagraphFont"/>
  </w:style>
  <w:style w:type="character" w:customStyle="1" w:styleId="cat-ExternalSystemDefinedgrp-46rplc-23">
    <w:name w:val="cat-ExternalSystemDefined grp-46 rplc-23"/>
    <w:basedOn w:val="DefaultParagraphFont"/>
  </w:style>
  <w:style w:type="character" w:customStyle="1" w:styleId="cat-UserDefinedgrp-52rplc-28">
    <w:name w:val="cat-UserDefined grp-52 rplc-28"/>
    <w:basedOn w:val="DefaultParagraphFont"/>
  </w:style>
  <w:style w:type="character" w:customStyle="1" w:styleId="cat-CarNumbergrp-35rplc-29">
    <w:name w:val="cat-CarNumber grp-35 rplc-29"/>
    <w:basedOn w:val="DefaultParagraphFont"/>
  </w:style>
  <w:style w:type="character" w:customStyle="1" w:styleId="cat-UserDefinedgrp-51rplc-30">
    <w:name w:val="cat-UserDefined grp-51 rplc-30"/>
    <w:basedOn w:val="DefaultParagraphFont"/>
  </w:style>
  <w:style w:type="character" w:customStyle="1" w:styleId="cat-CarMakeModelgrp-34rplc-35">
    <w:name w:val="cat-CarMakeModel grp-34 rplc-35"/>
    <w:basedOn w:val="DefaultParagraphFont"/>
  </w:style>
  <w:style w:type="character" w:customStyle="1" w:styleId="cat-UserDefinedgrp-53rplc-36">
    <w:name w:val="cat-UserDefined grp-53 rplc-36"/>
    <w:basedOn w:val="DefaultParagraphFont"/>
  </w:style>
  <w:style w:type="character" w:customStyle="1" w:styleId="cat-UserDefinedgrp-55rplc-39">
    <w:name w:val="cat-UserDefined grp-55 rplc-39"/>
    <w:basedOn w:val="DefaultParagraphFont"/>
  </w:style>
  <w:style w:type="character" w:customStyle="1" w:styleId="cat-UserDefinedgrp-56rplc-44">
    <w:name w:val="cat-UserDefined grp-56 rplc-44"/>
    <w:basedOn w:val="DefaultParagraphFont"/>
  </w:style>
  <w:style w:type="character" w:customStyle="1" w:styleId="cat-UserDefinedgrp-57rplc-49">
    <w:name w:val="cat-UserDefined grp-57 rplc-49"/>
    <w:basedOn w:val="DefaultParagraphFont"/>
  </w:style>
  <w:style w:type="character" w:customStyle="1" w:styleId="cat-UserDefinedgrp-57rplc-54">
    <w:name w:val="cat-UserDefined grp-57 rplc-54"/>
    <w:basedOn w:val="DefaultParagraphFont"/>
  </w:style>
  <w:style w:type="character" w:customStyle="1" w:styleId="cat-UserDefinedgrp-59rplc-57">
    <w:name w:val="cat-UserDefined grp-59 rplc-57"/>
    <w:basedOn w:val="DefaultParagraphFont"/>
  </w:style>
  <w:style w:type="character" w:customStyle="1" w:styleId="cat-UserDefinedgrp-60rplc-62">
    <w:name w:val="cat-UserDefined grp-60 rplc-62"/>
    <w:basedOn w:val="DefaultParagraphFont"/>
  </w:style>
  <w:style w:type="character" w:customStyle="1" w:styleId="cat-UserDefinedgrp-60rplc-70">
    <w:name w:val="cat-UserDefined grp-60 rplc-7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